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C0A4" w14:textId="2B5B3AF2" w:rsidR="006C459E" w:rsidRPr="00A55965" w:rsidRDefault="006C459E" w:rsidP="006C459E">
      <w:pPr>
        <w:spacing w:line="360" w:lineRule="auto"/>
        <w:jc w:val="center"/>
        <w:rPr>
          <w:b/>
          <w:i/>
          <w:color w:val="000080"/>
          <w:sz w:val="32"/>
          <w:szCs w:val="32"/>
        </w:rPr>
      </w:pPr>
      <w:r w:rsidRPr="00A55965">
        <w:rPr>
          <w:noProof/>
          <w:color w:val="000080"/>
          <w:sz w:val="32"/>
          <w:szCs w:val="32"/>
          <w:lang w:eastAsia="en-IE"/>
        </w:rPr>
        <mc:AlternateContent>
          <mc:Choice Requires="wps">
            <w:drawing>
              <wp:anchor distT="0" distB="0" distL="114300" distR="114300" simplePos="0" relativeHeight="251660288" behindDoc="0" locked="0" layoutInCell="1" allowOverlap="1" wp14:anchorId="17D038FD" wp14:editId="2A26F7C9">
                <wp:simplePos x="0" y="0"/>
                <wp:positionH relativeFrom="column">
                  <wp:posOffset>-361950</wp:posOffset>
                </wp:positionH>
                <wp:positionV relativeFrom="paragraph">
                  <wp:posOffset>-75565</wp:posOffset>
                </wp:positionV>
                <wp:extent cx="983615" cy="1018540"/>
                <wp:effectExtent l="0" t="2540" r="0" b="0"/>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432A9" w14:textId="77777777" w:rsidR="006C459E" w:rsidRPr="00677D5E" w:rsidRDefault="006C459E" w:rsidP="006C459E">
                            <w:r w:rsidRPr="00677D5E">
                              <w:rPr>
                                <w:noProof/>
                                <w:lang w:eastAsia="en-IE"/>
                              </w:rPr>
                              <w:drawing>
                                <wp:inline distT="0" distB="0" distL="0" distR="0" wp14:anchorId="27A13917" wp14:editId="6F17E71E">
                                  <wp:extent cx="800100" cy="923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923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038FD" id="_x0000_t202" coordsize="21600,21600" o:spt="202" path="m,l,21600r21600,l21600,xe">
                <v:stroke joinstyle="miter"/>
                <v:path gradientshapeok="t" o:connecttype="rect"/>
              </v:shapetype>
              <v:shape id="Text Box 3" o:spid="_x0000_s1026" type="#_x0000_t202" style="position:absolute;left:0;text-align:left;margin-left:-28.5pt;margin-top:-5.95pt;width:77.45pt;height:80.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" stroked="f">
                <v:textbox style="mso-fit-shape-to-text:t">
                  <w:txbxContent>
                    <w:p w14:paraId="78B432A9" w14:textId="77777777" w:rsidR="006C459E" w:rsidRPr="00677D5E" w:rsidRDefault="006C459E" w:rsidP="006C459E">
                      <w:r w:rsidRPr="00677D5E">
                        <w:rPr>
                          <w:noProof/>
                          <w:lang w:eastAsia="en-IE"/>
                        </w:rPr>
                        <w:drawing>
                          <wp:inline distT="0" distB="0" distL="0" distR="0" wp14:anchorId="27A13917" wp14:editId="6F17E71E">
                            <wp:extent cx="800100" cy="923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923925"/>
                                    </a:xfrm>
                                    <a:prstGeom prst="rect">
                                      <a:avLst/>
                                    </a:prstGeom>
                                    <a:noFill/>
                                    <a:ln>
                                      <a:noFill/>
                                    </a:ln>
                                  </pic:spPr>
                                </pic:pic>
                              </a:graphicData>
                            </a:graphic>
                          </wp:inline>
                        </w:drawing>
                      </w:r>
                    </w:p>
                  </w:txbxContent>
                </v:textbox>
              </v:shape>
            </w:pict>
          </mc:Fallback>
        </mc:AlternateContent>
      </w:r>
      <w:r w:rsidR="00A55965" w:rsidRPr="00A55965">
        <w:rPr>
          <w:noProof/>
          <w:color w:val="000080"/>
          <w:sz w:val="32"/>
          <w:szCs w:val="32"/>
        </w:rPr>
        <w:t>Council for Migrants, Refugees and Justice and Peace</w:t>
      </w:r>
    </w:p>
    <w:p w14:paraId="36F52B05" w14:textId="77777777" w:rsidR="006C459E" w:rsidRPr="00E91F03" w:rsidRDefault="006C459E" w:rsidP="006C459E">
      <w:pPr>
        <w:jc w:val="center"/>
        <w:rPr>
          <w:i/>
          <w:color w:val="000080"/>
        </w:rPr>
      </w:pPr>
      <w:r w:rsidRPr="00E91F03">
        <w:rPr>
          <w:i/>
          <w:color w:val="000080"/>
        </w:rPr>
        <w:t>A Council of the Irish Catholic Bishops’ Conference</w:t>
      </w:r>
    </w:p>
    <w:p w14:paraId="768037AE" w14:textId="4B10B8A0" w:rsidR="006C459E" w:rsidRPr="00E91F03" w:rsidRDefault="006C459E" w:rsidP="006C459E">
      <w:pPr>
        <w:jc w:val="center"/>
        <w:rPr>
          <w:i/>
          <w:color w:val="000080"/>
        </w:rPr>
      </w:pPr>
      <w:r w:rsidRPr="00E91F03">
        <w:rPr>
          <w:i/>
          <w:color w:val="000080"/>
        </w:rPr>
        <w:t>Columba Centre, Maynooth, Co. Kildare</w:t>
      </w:r>
      <w:r w:rsidR="003311EE">
        <w:rPr>
          <w:i/>
          <w:color w:val="000080"/>
        </w:rPr>
        <w:t>, W23 P6D3.</w:t>
      </w:r>
    </w:p>
    <w:p w14:paraId="2FE4F863" w14:textId="345A0B9C" w:rsidR="006C459E" w:rsidRPr="004D3471" w:rsidRDefault="006C459E" w:rsidP="006C459E">
      <w:pPr>
        <w:jc w:val="center"/>
        <w:rPr>
          <w:i/>
          <w:color w:val="000080"/>
          <w:sz w:val="22"/>
          <w:szCs w:val="22"/>
        </w:rPr>
      </w:pPr>
      <w:r w:rsidRPr="004D3471">
        <w:rPr>
          <w:i/>
          <w:color w:val="000080"/>
          <w:sz w:val="22"/>
          <w:szCs w:val="22"/>
        </w:rPr>
        <w:t>Tel: 01-</w:t>
      </w:r>
      <w:proofErr w:type="gramStart"/>
      <w:r w:rsidRPr="004D3471">
        <w:rPr>
          <w:i/>
          <w:color w:val="000080"/>
          <w:sz w:val="22"/>
          <w:szCs w:val="22"/>
        </w:rPr>
        <w:t>505</w:t>
      </w:r>
      <w:r w:rsidR="00412326">
        <w:rPr>
          <w:i/>
          <w:color w:val="000080"/>
          <w:sz w:val="22"/>
          <w:szCs w:val="22"/>
        </w:rPr>
        <w:t>3000</w:t>
      </w:r>
      <w:r w:rsidR="00A55965" w:rsidRPr="004D3471">
        <w:rPr>
          <w:i/>
          <w:color w:val="000080"/>
          <w:sz w:val="22"/>
          <w:szCs w:val="22"/>
        </w:rPr>
        <w:t xml:space="preserve"> </w:t>
      </w:r>
      <w:r w:rsidRPr="004D3471">
        <w:rPr>
          <w:i/>
          <w:color w:val="000080"/>
          <w:sz w:val="22"/>
          <w:szCs w:val="22"/>
        </w:rPr>
        <w:t xml:space="preserve"> </w:t>
      </w:r>
      <w:proofErr w:type="spellStart"/>
      <w:r w:rsidRPr="004D3471">
        <w:rPr>
          <w:i/>
          <w:color w:val="000080"/>
          <w:sz w:val="22"/>
          <w:szCs w:val="22"/>
        </w:rPr>
        <w:t>Email</w:t>
      </w:r>
      <w:proofErr w:type="gramEnd"/>
      <w:r w:rsidRPr="004D3471">
        <w:rPr>
          <w:i/>
          <w:color w:val="000080"/>
          <w:sz w:val="22"/>
          <w:szCs w:val="22"/>
        </w:rPr>
        <w:t>:</w:t>
      </w:r>
      <w:r w:rsidR="00A55965" w:rsidRPr="004D3471">
        <w:rPr>
          <w:i/>
          <w:color w:val="000080"/>
          <w:sz w:val="22"/>
          <w:szCs w:val="22"/>
        </w:rPr>
        <w:t>mrjp@iecon.ie</w:t>
      </w:r>
      <w:proofErr w:type="spellEnd"/>
    </w:p>
    <w:p w14:paraId="7E19B046" w14:textId="77777777" w:rsidR="006C459E" w:rsidRPr="00E91F03" w:rsidRDefault="006C459E" w:rsidP="006C459E">
      <w:r w:rsidRPr="00E91F03">
        <w:rPr>
          <w:noProof/>
          <w:lang w:eastAsia="en-IE"/>
        </w:rPr>
        <mc:AlternateContent>
          <mc:Choice Requires="wps">
            <w:drawing>
              <wp:anchor distT="0" distB="0" distL="114300" distR="114300" simplePos="0" relativeHeight="251659264" behindDoc="0" locked="0" layoutInCell="1" allowOverlap="1" wp14:anchorId="33FCA480" wp14:editId="2530D40B">
                <wp:simplePos x="0" y="0"/>
                <wp:positionH relativeFrom="column">
                  <wp:posOffset>651510</wp:posOffset>
                </wp:positionH>
                <wp:positionV relativeFrom="paragraph">
                  <wp:posOffset>61595</wp:posOffset>
                </wp:positionV>
                <wp:extent cx="4451985" cy="0"/>
                <wp:effectExtent l="13335" t="10160" r="11430" b="18415"/>
                <wp:wrapNone/>
                <wp:docPr id="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1985" cy="0"/>
                        </a:xfrm>
                        <a:prstGeom prst="line">
                          <a:avLst/>
                        </a:prstGeom>
                        <a:noFill/>
                        <a:ln w="1905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13500000" algn="ctr" rotWithShape="0">
                                  <a:srgbClr val="333399">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13DF3"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4.85pt" to="401.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" strokecolor="#339" strokeweight="1.5pt">
                <v:shadow color="#1f1f5c" offset="-1pt,-1pt"/>
              </v:line>
            </w:pict>
          </mc:Fallback>
        </mc:AlternateContent>
      </w:r>
    </w:p>
    <w:p w14:paraId="3A8C641E" w14:textId="46883852" w:rsidR="006C459E" w:rsidRPr="00E91F03" w:rsidRDefault="0000672F" w:rsidP="004D3471">
      <w:pPr>
        <w:jc w:val="right"/>
      </w:pPr>
      <w:r>
        <w:t>5</w:t>
      </w:r>
      <w:r w:rsidRPr="0000672F">
        <w:rPr>
          <w:vertAlign w:val="superscript"/>
        </w:rPr>
        <w:t>th</w:t>
      </w:r>
      <w:r>
        <w:t xml:space="preserve"> March</w:t>
      </w:r>
      <w:r w:rsidR="009438C9">
        <w:t xml:space="preserve"> 2026</w:t>
      </w:r>
    </w:p>
    <w:p w14:paraId="3A778FFE" w14:textId="66F2F6AC" w:rsidR="00A55965" w:rsidRPr="00CA32A0" w:rsidRDefault="00A55965" w:rsidP="00A55965">
      <w:pPr>
        <w:jc w:val="both"/>
      </w:pPr>
      <w:r w:rsidRPr="00CA32A0">
        <w:t>Dear Bishop,</w:t>
      </w:r>
    </w:p>
    <w:p w14:paraId="11EE07B1" w14:textId="77777777" w:rsidR="004D3471" w:rsidRPr="00CA32A0" w:rsidRDefault="004D3471" w:rsidP="00A55965">
      <w:pPr>
        <w:jc w:val="both"/>
      </w:pPr>
    </w:p>
    <w:p w14:paraId="17DBC849" w14:textId="2A458BC7" w:rsidR="00A55965" w:rsidRPr="00CA32A0" w:rsidRDefault="009A4BB6" w:rsidP="00A55965">
      <w:pPr>
        <w:autoSpaceDE w:val="0"/>
        <w:autoSpaceDN w:val="0"/>
        <w:adjustRightInd w:val="0"/>
        <w:jc w:val="both"/>
      </w:pPr>
      <w:r>
        <w:t>As</w:t>
      </w:r>
      <w:r w:rsidR="00A55965" w:rsidRPr="00CA32A0">
        <w:t xml:space="preserve"> the Body of Christ, </w:t>
      </w:r>
      <w:r>
        <w:t xml:space="preserve">we are commanded </w:t>
      </w:r>
      <w:r w:rsidR="00A55965" w:rsidRPr="00CA32A0">
        <w:t xml:space="preserve">to uphold the dignity of every human person and to walk with all who have left their home in search of a new life.  </w:t>
      </w:r>
      <w:r>
        <w:t>We in Ireland are</w:t>
      </w:r>
      <w:r w:rsidR="00A55965" w:rsidRPr="00CA32A0">
        <w:t xml:space="preserve"> </w:t>
      </w:r>
      <w:r>
        <w:t>very</w:t>
      </w:r>
      <w:r w:rsidR="00A55965" w:rsidRPr="00CA32A0">
        <w:t xml:space="preserve"> aware of the causes and impacts of emigration and the need for so many of our people to leave home and find solace in other lands. </w:t>
      </w:r>
    </w:p>
    <w:p w14:paraId="659F5728" w14:textId="77777777" w:rsidR="00A55965" w:rsidRPr="00CA32A0" w:rsidRDefault="00A55965" w:rsidP="00A55965">
      <w:pPr>
        <w:autoSpaceDE w:val="0"/>
        <w:autoSpaceDN w:val="0"/>
        <w:adjustRightInd w:val="0"/>
        <w:jc w:val="both"/>
      </w:pPr>
    </w:p>
    <w:p w14:paraId="2CDF940A" w14:textId="13E0DB89" w:rsidR="00A55965" w:rsidRPr="00CA32A0" w:rsidRDefault="009A4BB6" w:rsidP="00A55965">
      <w:pPr>
        <w:autoSpaceDE w:val="0"/>
        <w:autoSpaceDN w:val="0"/>
        <w:adjustRightInd w:val="0"/>
        <w:jc w:val="both"/>
      </w:pPr>
      <w:r>
        <w:t>As we approach St Patrick’s Day</w:t>
      </w:r>
      <w:r w:rsidR="00A55965" w:rsidRPr="00CA32A0">
        <w:t xml:space="preserve">, we remember and pray for all Irish people overseas – those who </w:t>
      </w:r>
      <w:r w:rsidR="00520257">
        <w:t>have</w:t>
      </w:r>
      <w:r w:rsidR="00A55965" w:rsidRPr="00CA32A0">
        <w:t xml:space="preserve"> recently emigrated and those who left our shores many years ago. </w:t>
      </w:r>
      <w:r w:rsidR="00CA32A0" w:rsidRPr="00CA32A0">
        <w:t xml:space="preserve">There are few families in the country who do not have a loved one living overseas or that have not experienced emigration at some point. Many continue to struggle </w:t>
      </w:r>
      <w:r w:rsidR="00CA32A0">
        <w:t xml:space="preserve">abroad </w:t>
      </w:r>
      <w:r w:rsidR="00CA32A0" w:rsidRPr="00CA32A0">
        <w:t xml:space="preserve">with the loneliness of missing family and friends at home. </w:t>
      </w:r>
      <w:r>
        <w:t>And there are those people and families</w:t>
      </w:r>
      <w:r w:rsidR="00A55965" w:rsidRPr="00CA32A0">
        <w:t xml:space="preserve"> who have travelled to this country to begin new lives in Ireland</w:t>
      </w:r>
      <w:r w:rsidR="00CA32A0" w:rsidRPr="00CA32A0">
        <w:t xml:space="preserve">, whether to escape war or persecution or in search of a better life. </w:t>
      </w:r>
      <w:r>
        <w:t xml:space="preserve">The vast majority of them are making vital contributions to the economy of this island across a range of sectors. </w:t>
      </w:r>
      <w:r w:rsidR="00CA32A0" w:rsidRPr="00CA32A0">
        <w:t>We</w:t>
      </w:r>
      <w:r w:rsidR="00A55965" w:rsidRPr="00CA32A0">
        <w:t xml:space="preserve"> pray that they receive the same welcome that we would wish for our own emigrants far from home.</w:t>
      </w:r>
    </w:p>
    <w:p w14:paraId="183F1CCD" w14:textId="77777777" w:rsidR="00A55965" w:rsidRPr="00CA32A0" w:rsidRDefault="00A55965" w:rsidP="00A55965">
      <w:pPr>
        <w:jc w:val="both"/>
      </w:pPr>
    </w:p>
    <w:p w14:paraId="48409DCB" w14:textId="6DC75F93" w:rsidR="00A55965" w:rsidRPr="00CA32A0" w:rsidRDefault="00A55965" w:rsidP="00A55965">
      <w:pPr>
        <w:jc w:val="both"/>
      </w:pPr>
      <w:r w:rsidRPr="00CA32A0">
        <w:t xml:space="preserve">The Council for Migrants, Refugees and Justice and </w:t>
      </w:r>
      <w:r w:rsidR="007C4057" w:rsidRPr="00CA32A0">
        <w:t xml:space="preserve">Peace </w:t>
      </w:r>
      <w:r w:rsidR="009A4BB6">
        <w:t xml:space="preserve">thanks dioceses for their generous contributions to the Migrants Collection in 2025. This was the first year of the new format </w:t>
      </w:r>
      <w:r w:rsidR="000A223B">
        <w:t xml:space="preserve">for </w:t>
      </w:r>
      <w:r w:rsidR="009A4BB6">
        <w:t xml:space="preserve">funding and it has got off to a very good start. Once again, the Council </w:t>
      </w:r>
      <w:r w:rsidR="007C4057" w:rsidRPr="00CA32A0">
        <w:t>is</w:t>
      </w:r>
      <w:r w:rsidRPr="00CA32A0">
        <w:t xml:space="preserve"> inviting each diocese to consider taking up a collection in 202</w:t>
      </w:r>
      <w:r w:rsidR="009A4BB6">
        <w:t>6</w:t>
      </w:r>
      <w:r w:rsidRPr="00CA32A0">
        <w:t xml:space="preserve"> in support of migrant people</w:t>
      </w:r>
      <w:r w:rsidR="004E509F" w:rsidRPr="00CA32A0">
        <w:t>,</w:t>
      </w:r>
      <w:r w:rsidRPr="00CA32A0">
        <w:t xml:space="preserve"> whether they are coming to Ireland or indeed those Irish who have left these shores and are still very much part of our church and communities around the world. Funds raised through this collection will be used to support the work of the Council and other projects that provide pastoral outreach to marginalised and vulnerable communities within Ireland and among Irish people abroad. </w:t>
      </w:r>
    </w:p>
    <w:p w14:paraId="75437E43" w14:textId="77777777" w:rsidR="004D3471" w:rsidRPr="00CA32A0" w:rsidRDefault="004D3471" w:rsidP="00A55965">
      <w:pPr>
        <w:jc w:val="both"/>
      </w:pPr>
    </w:p>
    <w:p w14:paraId="58AF7B3C" w14:textId="60B2CF8B" w:rsidR="00A55965" w:rsidRPr="00CA32A0" w:rsidRDefault="00A55965" w:rsidP="00A55965">
      <w:pPr>
        <w:jc w:val="both"/>
      </w:pPr>
      <w:r w:rsidRPr="00CA32A0">
        <w:t xml:space="preserve">You will find </w:t>
      </w:r>
      <w:r w:rsidR="004E509F" w:rsidRPr="00CA32A0">
        <w:t>attached</w:t>
      </w:r>
      <w:r w:rsidRPr="00CA32A0">
        <w:t xml:space="preserve"> a brochure giving some of the examples of how this funding was utilised and a poster promoting this </w:t>
      </w:r>
      <w:r w:rsidR="004D3471" w:rsidRPr="00CA32A0">
        <w:t>year’s</w:t>
      </w:r>
      <w:r w:rsidRPr="00CA32A0">
        <w:t xml:space="preserve"> collection.</w:t>
      </w:r>
      <w:r w:rsidR="00CA32A0">
        <w:t xml:space="preserve"> </w:t>
      </w:r>
      <w:r w:rsidRPr="00CA32A0">
        <w:t>The Council will also be sharing relevant content on the Bishops’ Conference website and via social media in the run-up to St Patrick’s Day, around which time man</w:t>
      </w:r>
      <w:r w:rsidR="00520257">
        <w:t>y dioceses choose to hold this c</w:t>
      </w:r>
      <w:r w:rsidRPr="00CA32A0">
        <w:t>ollection, although the resource can be used at any time.</w:t>
      </w:r>
    </w:p>
    <w:p w14:paraId="432BDD6C" w14:textId="77777777" w:rsidR="004D3471" w:rsidRPr="00CA32A0" w:rsidRDefault="004D3471" w:rsidP="00A55965">
      <w:pPr>
        <w:jc w:val="both"/>
      </w:pPr>
    </w:p>
    <w:p w14:paraId="7E267536" w14:textId="5F04C33C" w:rsidR="009A4BB6" w:rsidRPr="009A4BB6" w:rsidRDefault="000A223B" w:rsidP="009A4BB6">
      <w:pPr>
        <w:jc w:val="both"/>
      </w:pPr>
      <w:r>
        <w:t xml:space="preserve">Finally, let us remind ourselves of the words of </w:t>
      </w:r>
      <w:r w:rsidR="009438C9" w:rsidRPr="009A4BB6">
        <w:t xml:space="preserve">Pope Leo </w:t>
      </w:r>
      <w:r w:rsidR="009A4BB6" w:rsidRPr="009A4BB6">
        <w:t>XIV</w:t>
      </w:r>
      <w:r>
        <w:t xml:space="preserve">, who </w:t>
      </w:r>
      <w:r w:rsidR="009A4BB6" w:rsidRPr="009A4BB6">
        <w:t xml:space="preserve">in his Message for World Day for Migrants and Refugees 2025 </w:t>
      </w:r>
      <w:r>
        <w:t>told us that the presence of migrants amongst us</w:t>
      </w:r>
      <w:r w:rsidR="009A4BB6" w:rsidRPr="009A4BB6">
        <w:rPr>
          <w:color w:val="000000"/>
          <w:shd w:val="clear" w:color="auto" w:fill="FFFFFF"/>
        </w:rPr>
        <w:t xml:space="preserve"> </w:t>
      </w:r>
      <w:r>
        <w:rPr>
          <w:color w:val="000000"/>
          <w:shd w:val="clear" w:color="auto" w:fill="FFFFFF"/>
        </w:rPr>
        <w:t>‘</w:t>
      </w:r>
      <w:r w:rsidR="009A4BB6" w:rsidRPr="009A4BB6">
        <w:rPr>
          <w:color w:val="000000"/>
          <w:shd w:val="clear" w:color="auto" w:fill="FFFFFF"/>
        </w:rPr>
        <w:t>should be recognized and appreciated as a true divine blessing, an opportunity to open oneself to the grace of God, who gives new energy and hope to his Church: “Do not neglect to show hospitality to strangers, for by doing that some have entertained angels without knowing it” (</w:t>
      </w:r>
      <w:proofErr w:type="spellStart"/>
      <w:r w:rsidR="009A4BB6" w:rsidRPr="009A4BB6">
        <w:rPr>
          <w:i/>
          <w:iCs/>
          <w:color w:val="000000"/>
          <w:shd w:val="clear" w:color="auto" w:fill="FFFFFF"/>
        </w:rPr>
        <w:t>Heb</w:t>
      </w:r>
      <w:proofErr w:type="spellEnd"/>
      <w:r w:rsidR="009A4BB6" w:rsidRPr="009A4BB6">
        <w:rPr>
          <w:color w:val="000000"/>
          <w:shd w:val="clear" w:color="auto" w:fill="FFFFFF"/>
        </w:rPr>
        <w:t> 13:2).</w:t>
      </w:r>
    </w:p>
    <w:p w14:paraId="5F179FCF" w14:textId="0120E948" w:rsidR="00A55965" w:rsidRPr="00CA32A0" w:rsidRDefault="00A55965" w:rsidP="00A55965">
      <w:pPr>
        <w:jc w:val="both"/>
      </w:pPr>
    </w:p>
    <w:p w14:paraId="42847F5C" w14:textId="77777777" w:rsidR="00CA32A0" w:rsidRDefault="00CA32A0" w:rsidP="004E509F">
      <w:pPr>
        <w:ind w:left="284" w:right="227"/>
        <w:jc w:val="both"/>
        <w:rPr>
          <w:i/>
          <w:iCs/>
          <w:color w:val="000000"/>
          <w:sz w:val="22"/>
          <w:szCs w:val="22"/>
          <w:shd w:val="clear" w:color="auto" w:fill="FFFFFF"/>
        </w:rPr>
      </w:pPr>
    </w:p>
    <w:p w14:paraId="3CBB951E" w14:textId="77777777" w:rsidR="00A55965" w:rsidRPr="00CA32A0" w:rsidRDefault="00A55965" w:rsidP="00A55965">
      <w:pPr>
        <w:jc w:val="both"/>
      </w:pPr>
      <w:r w:rsidRPr="00CA32A0">
        <w:t>Yours sincerely,</w:t>
      </w:r>
    </w:p>
    <w:p w14:paraId="035478EB" w14:textId="14836B43" w:rsidR="00A55965" w:rsidRPr="00CA32A0" w:rsidRDefault="00A55965" w:rsidP="00A55965">
      <w:pPr>
        <w:jc w:val="both"/>
      </w:pPr>
    </w:p>
    <w:p w14:paraId="10B69986" w14:textId="77ABB30D" w:rsidR="004D3471" w:rsidRPr="00CA32A0" w:rsidRDefault="0000672F" w:rsidP="00A55965">
      <w:pPr>
        <w:jc w:val="both"/>
      </w:pPr>
      <w:r w:rsidRPr="0000672F">
        <w:rPr>
          <w:noProof/>
        </w:rPr>
        <w:drawing>
          <wp:inline distT="0" distB="0" distL="0" distR="0" wp14:anchorId="1EBC0A64" wp14:editId="449A89F7">
            <wp:extent cx="28098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466725"/>
                    </a:xfrm>
                    <a:prstGeom prst="rect">
                      <a:avLst/>
                    </a:prstGeom>
                    <a:noFill/>
                    <a:ln>
                      <a:noFill/>
                    </a:ln>
                  </pic:spPr>
                </pic:pic>
              </a:graphicData>
            </a:graphic>
          </wp:inline>
        </w:drawing>
      </w:r>
    </w:p>
    <w:p w14:paraId="5AAF7AC1" w14:textId="77777777" w:rsidR="00A55965" w:rsidRPr="00CA32A0" w:rsidRDefault="00A55965" w:rsidP="00A55965">
      <w:pPr>
        <w:jc w:val="both"/>
      </w:pP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r>
      <w:r w:rsidRPr="00CA32A0">
        <w:softHyphen/>
        <w:t>___________________________</w:t>
      </w:r>
    </w:p>
    <w:p w14:paraId="19051E7A" w14:textId="55551FED" w:rsidR="00A55965" w:rsidRPr="000A223B" w:rsidRDefault="00A55965" w:rsidP="004D3471">
      <w:pPr>
        <w:jc w:val="both"/>
        <w:rPr>
          <w:b/>
        </w:rPr>
      </w:pPr>
      <w:r w:rsidRPr="000A223B">
        <w:rPr>
          <w:b/>
        </w:rPr>
        <w:t>Bishop Alan McGuckian</w:t>
      </w:r>
      <w:r w:rsidR="000A223B">
        <w:rPr>
          <w:b/>
        </w:rPr>
        <w:t xml:space="preserve"> SJ</w:t>
      </w:r>
    </w:p>
    <w:p w14:paraId="746EE910" w14:textId="6E27A01E" w:rsidR="00A55965" w:rsidRPr="00CA32A0" w:rsidRDefault="004D3471" w:rsidP="004D3471">
      <w:pPr>
        <w:ind w:left="-284" w:right="-188"/>
        <w:jc w:val="both"/>
      </w:pPr>
      <w:r w:rsidRPr="00CA32A0">
        <w:t xml:space="preserve">     </w:t>
      </w:r>
      <w:r w:rsidR="00A55965" w:rsidRPr="00CA32A0">
        <w:t>Bishop of Down &amp; Connor</w:t>
      </w:r>
    </w:p>
    <w:p w14:paraId="0CBBB30A" w14:textId="78F813CB" w:rsidR="002D7A82" w:rsidRPr="00CA32A0" w:rsidRDefault="00A55965" w:rsidP="00570F20">
      <w:pPr>
        <w:jc w:val="both"/>
      </w:pPr>
      <w:r w:rsidRPr="00CA32A0">
        <w:t>Chair of the Council for Migrants, Refugees and Justice and Peace</w:t>
      </w:r>
    </w:p>
    <w:sectPr w:rsidR="002D7A82" w:rsidRPr="00CA32A0" w:rsidSect="004D3471">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9E"/>
    <w:rsid w:val="0000672F"/>
    <w:rsid w:val="000A223B"/>
    <w:rsid w:val="0014369E"/>
    <w:rsid w:val="002D7A82"/>
    <w:rsid w:val="003311EE"/>
    <w:rsid w:val="00412326"/>
    <w:rsid w:val="004D3471"/>
    <w:rsid w:val="004E509F"/>
    <w:rsid w:val="00520257"/>
    <w:rsid w:val="00570F20"/>
    <w:rsid w:val="006C459E"/>
    <w:rsid w:val="007C4057"/>
    <w:rsid w:val="008D47B9"/>
    <w:rsid w:val="009438C9"/>
    <w:rsid w:val="009A4BB6"/>
    <w:rsid w:val="00A55965"/>
    <w:rsid w:val="00B556ED"/>
    <w:rsid w:val="00C0240E"/>
    <w:rsid w:val="00C03FC4"/>
    <w:rsid w:val="00CA32A0"/>
    <w:rsid w:val="00F541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7555"/>
  <w15:chartTrackingRefBased/>
  <w15:docId w15:val="{BFB4F242-47F9-4ACE-8D0B-4A69D20C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09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0.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Martin</dc:creator>
  <cp:keywords/>
  <dc:description/>
  <cp:lastModifiedBy>Bernie Martin</cp:lastModifiedBy>
  <cp:revision>2</cp:revision>
  <cp:lastPrinted>2025-02-19T10:36:00Z</cp:lastPrinted>
  <dcterms:created xsi:type="dcterms:W3CDTF">2026-03-04T14:58:00Z</dcterms:created>
  <dcterms:modified xsi:type="dcterms:W3CDTF">2026-03-04T14:58:00Z</dcterms:modified>
</cp:coreProperties>
</file>