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/>
    <w:p>
      <w:r>
        <w:rPr>
          <w:noProof/>
          <w:lang w:eastAsia="en-IE"/>
        </w:rPr>
        <w:drawing>
          <wp:inline distT="0" distB="0" distL="0" distR="0">
            <wp:extent cx="5732145" cy="1117600"/>
            <wp:effectExtent l="19050" t="0" r="1905" b="0"/>
            <wp:docPr id="1" name="Picture 1" descr="SMCOBA N'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COBA N'pap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242"/>
      </w:tblGrid>
      <w:tr>
        <w:trPr>
          <w:trHeight w:val="12239"/>
        </w:trPr>
        <w:tc>
          <w:tcPr>
            <w:tcW w:w="924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>
            <w:pPr>
              <w:rPr>
                <w:rFonts w:ascii="Bookman Old Style" w:hAnsi="Bookman Old Style"/>
                <w:sz w:val="32"/>
                <w:szCs w:val="32"/>
              </w:rPr>
            </w:pPr>
          </w:p>
          <w:p>
            <w:pPr>
              <w:rPr>
                <w:rFonts w:ascii="Bookman Old Style" w:hAnsi="Bookman Old Style"/>
                <w:sz w:val="32"/>
                <w:szCs w:val="32"/>
              </w:rPr>
            </w:pPr>
          </w:p>
          <w:p>
            <w:pPr>
              <w:jc w:val="center"/>
              <w:rPr>
                <w:rFonts w:ascii="Bookman Old Style" w:hAnsi="Bookman Old Style"/>
                <w:sz w:val="40"/>
                <w:szCs w:val="40"/>
              </w:rPr>
            </w:pPr>
            <w:r>
              <w:rPr>
                <w:rFonts w:ascii="Bookman Old Style" w:hAnsi="Bookman Old Style"/>
                <w:sz w:val="40"/>
                <w:szCs w:val="40"/>
              </w:rPr>
              <w:t>The</w:t>
            </w:r>
          </w:p>
          <w:p>
            <w:pPr>
              <w:jc w:val="center"/>
              <w:rPr>
                <w:rFonts w:ascii="Bookman Old Style" w:hAnsi="Bookman Old Style"/>
                <w:sz w:val="96"/>
                <w:szCs w:val="96"/>
              </w:rPr>
            </w:pPr>
            <w:r>
              <w:rPr>
                <w:rFonts w:ascii="Bookman Old Style" w:hAnsi="Bookman Old Style"/>
                <w:b/>
                <w:sz w:val="96"/>
                <w:szCs w:val="96"/>
              </w:rPr>
              <w:t>Annual Mass</w:t>
            </w:r>
          </w:p>
          <w:p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</w:p>
          <w:p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Bookman Old Style" w:hAnsi="Bookman Old Style"/>
                <w:sz w:val="40"/>
                <w:szCs w:val="40"/>
              </w:rPr>
            </w:pPr>
            <w:r>
              <w:rPr>
                <w:rFonts w:ascii="Bookman Old Style" w:hAnsi="Bookman Old Style"/>
                <w:sz w:val="40"/>
                <w:szCs w:val="40"/>
              </w:rPr>
              <w:t>for the happy repose of the souls</w:t>
            </w:r>
          </w:p>
          <w:p>
            <w:pPr>
              <w:spacing w:line="360" w:lineRule="auto"/>
              <w:jc w:val="center"/>
              <w:rPr>
                <w:rFonts w:ascii="Bookman Old Style" w:hAnsi="Bookman Old Style"/>
                <w:sz w:val="40"/>
                <w:szCs w:val="40"/>
              </w:rPr>
            </w:pPr>
            <w:r>
              <w:rPr>
                <w:rFonts w:ascii="Bookman Old Style" w:hAnsi="Bookman Old Style"/>
                <w:sz w:val="40"/>
                <w:szCs w:val="40"/>
              </w:rPr>
              <w:t xml:space="preserve">of deceased Old Boys </w:t>
            </w:r>
          </w:p>
          <w:p>
            <w:pPr>
              <w:spacing w:line="360" w:lineRule="auto"/>
              <w:jc w:val="center"/>
              <w:rPr>
                <w:rFonts w:ascii="Bookman Old Style" w:hAnsi="Bookman Old Style"/>
                <w:sz w:val="40"/>
                <w:szCs w:val="40"/>
              </w:rPr>
            </w:pPr>
            <w:r>
              <w:rPr>
                <w:rFonts w:ascii="Bookman Old Style" w:hAnsi="Bookman Old Style"/>
                <w:sz w:val="40"/>
                <w:szCs w:val="40"/>
              </w:rPr>
              <w:t>and members of staff</w:t>
            </w:r>
          </w:p>
          <w:p>
            <w:pPr>
              <w:spacing w:line="360" w:lineRule="auto"/>
              <w:jc w:val="center"/>
              <w:rPr>
                <w:rFonts w:ascii="Bookman Old Style" w:hAnsi="Bookman Old Style"/>
                <w:sz w:val="40"/>
                <w:szCs w:val="40"/>
              </w:rPr>
            </w:pPr>
            <w:r>
              <w:rPr>
                <w:rFonts w:ascii="Bookman Old Style" w:hAnsi="Bookman Old Style"/>
                <w:sz w:val="40"/>
                <w:szCs w:val="40"/>
              </w:rPr>
              <w:t>will be celebrated in the</w:t>
            </w:r>
          </w:p>
          <w:p>
            <w:pPr>
              <w:spacing w:line="360" w:lineRule="auto"/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  <w:r>
              <w:rPr>
                <w:rFonts w:ascii="Bookman Old Style" w:hAnsi="Bookman Old Style"/>
                <w:b/>
                <w:sz w:val="40"/>
                <w:szCs w:val="40"/>
              </w:rPr>
              <w:t>College Chapel</w:t>
            </w:r>
          </w:p>
          <w:p>
            <w:pPr>
              <w:spacing w:line="360" w:lineRule="auto"/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  <w:r>
              <w:rPr>
                <w:rFonts w:ascii="Bookman Old Style" w:hAnsi="Bookman Old Style"/>
                <w:b/>
                <w:sz w:val="40"/>
                <w:szCs w:val="40"/>
              </w:rPr>
              <w:t>on Monday November 13</w:t>
            </w:r>
            <w:r>
              <w:rPr>
                <w:rFonts w:ascii="Bookman Old Style" w:hAnsi="Bookman Old Style"/>
                <w:b/>
                <w:sz w:val="40"/>
                <w:szCs w:val="40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sz w:val="40"/>
                <w:szCs w:val="40"/>
              </w:rPr>
              <w:t>,</w:t>
            </w:r>
            <w:r>
              <w:rPr>
                <w:rFonts w:ascii="Bookman Old Style" w:hAnsi="Bookman Old Style"/>
                <w:b/>
                <w:sz w:val="40"/>
                <w:szCs w:val="40"/>
                <w:vertAlign w:val="superscript"/>
              </w:rPr>
              <w:t xml:space="preserve"> </w:t>
            </w:r>
            <w:r>
              <w:rPr>
                <w:rFonts w:ascii="Bookman Old Style" w:hAnsi="Bookman Old Style"/>
                <w:b/>
                <w:sz w:val="40"/>
                <w:szCs w:val="40"/>
              </w:rPr>
              <w:t>2023</w:t>
            </w:r>
          </w:p>
          <w:p>
            <w:pPr>
              <w:spacing w:line="360" w:lineRule="auto"/>
              <w:jc w:val="center"/>
              <w:rPr>
                <w:rFonts w:ascii="Bookman Old Style" w:hAnsi="Bookman Old Style"/>
                <w:b/>
                <w:sz w:val="40"/>
                <w:szCs w:val="40"/>
              </w:rPr>
            </w:pPr>
            <w:r>
              <w:rPr>
                <w:rFonts w:ascii="Bookman Old Style" w:hAnsi="Bookman Old Style"/>
                <w:b/>
                <w:sz w:val="40"/>
                <w:szCs w:val="40"/>
              </w:rPr>
              <w:t>at 7. 30pm.</w:t>
            </w:r>
          </w:p>
          <w:p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i/>
                <w:sz w:val="36"/>
                <w:szCs w:val="36"/>
              </w:rPr>
              <w:t xml:space="preserve">Celebrant :  </w:t>
            </w:r>
          </w:p>
          <w:p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</w:p>
          <w:p>
            <w:pPr>
              <w:jc w:val="center"/>
              <w:rPr>
                <w:rFonts w:ascii="Bookman Old Style" w:hAnsi="Bookman Old Style"/>
                <w:b/>
                <w:i/>
                <w:sz w:val="48"/>
                <w:szCs w:val="48"/>
              </w:rPr>
            </w:pPr>
            <w:r>
              <w:rPr>
                <w:rFonts w:ascii="Bookman Old Style" w:hAnsi="Bookman Old Style"/>
                <w:b/>
                <w:i/>
                <w:sz w:val="48"/>
                <w:szCs w:val="48"/>
              </w:rPr>
              <w:t>Fr Martin Henry</w:t>
            </w:r>
          </w:p>
          <w:p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</w:p>
          <w:p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u w:val="single"/>
              </w:rPr>
            </w:pPr>
            <w:r>
              <w:rPr>
                <w:rFonts w:ascii="Bookman Old Style" w:hAnsi="Bookman Old Style"/>
                <w:b/>
                <w:i/>
                <w:sz w:val="36"/>
                <w:szCs w:val="36"/>
              </w:rPr>
              <w:t>Priest of the Diocese of Down and Connor, former Lecturer in Theology, St Patrick’s College, Maynooth</w:t>
            </w:r>
          </w:p>
          <w:p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  <w:p>
            <w:pPr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  <w:p/>
        </w:tc>
      </w:tr>
    </w:tbl>
    <w:p/>
    <w:sectPr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63AA0A-D606-4920-8654-40555427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Daddy</dc:creator>
  <cp:keywords/>
  <dc:description/>
  <cp:lastModifiedBy>Daddy</cp:lastModifiedBy>
  <cp:revision>1</cp:revision>
  <cp:lastPrinted>2023-11-06T09:09:00Z</cp:lastPrinted>
  <dcterms:created xsi:type="dcterms:W3CDTF">2023-09-28T18:06:00Z</dcterms:created>
  <dcterms:modified xsi:type="dcterms:W3CDTF">2023-09-28T18:13:00Z</dcterms:modified>
</cp:coreProperties>
</file>